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65455" w:rsidP="00A65455" w:rsidRDefault="00A65455" w14:paraId="426135BD" w14:textId="77777777">
      <w:pPr>
        <w:pBdr>
          <w:bottom w:val="single" w:color="auto" w:sz="6" w:space="1"/>
        </w:pBdr>
      </w:pPr>
    </w:p>
    <w:p w:rsidRPr="0081661C" w:rsidR="00A65455" w:rsidP="0081661C" w:rsidRDefault="00A65455" w14:paraId="26577AD7" w14:textId="77777777">
      <w:pPr>
        <w:pBdr>
          <w:bottom w:val="single" w:color="auto" w:sz="6" w:space="1"/>
        </w:pBdr>
        <w:jc w:val="center"/>
        <w:rPr>
          <w:rFonts w:ascii="Rockwell" w:hAnsi="Rockwell"/>
          <w:b/>
          <w:bCs/>
          <w:sz w:val="28"/>
          <w:szCs w:val="28"/>
        </w:rPr>
      </w:pPr>
      <w:r w:rsidRPr="0081661C">
        <w:rPr>
          <w:rFonts w:ascii="Rockwell" w:hAnsi="Rockwell"/>
          <w:b/>
          <w:bCs/>
          <w:sz w:val="28"/>
          <w:szCs w:val="28"/>
        </w:rPr>
        <w:t>[Company Name] Joins Working Families to Promote Flexible Working and Employee Wellbeing</w:t>
      </w:r>
    </w:p>
    <w:p w:rsidR="0017251C" w:rsidP="00A65455" w:rsidRDefault="0017251C" w14:paraId="65248395" w14:textId="77777777">
      <w:pPr>
        <w:pBdr>
          <w:bottom w:val="single" w:color="auto" w:sz="6" w:space="1"/>
        </w:pBdr>
      </w:pPr>
    </w:p>
    <w:p w:rsidR="00A65455" w:rsidP="00A65455" w:rsidRDefault="0017251C" w14:paraId="05104228" w14:textId="52B42CB8">
      <w:pPr>
        <w:pBdr>
          <w:bottom w:val="single" w:color="auto" w:sz="6" w:space="1"/>
        </w:pBdr>
      </w:pPr>
      <w:r>
        <w:t xml:space="preserve">DATE </w:t>
      </w:r>
    </w:p>
    <w:p w:rsidR="0017251C" w:rsidP="00A65455" w:rsidRDefault="0017251C" w14:paraId="491C0337" w14:textId="77777777">
      <w:pPr>
        <w:pBdr>
          <w:bottom w:val="single" w:color="auto" w:sz="6" w:space="1"/>
        </w:pBdr>
      </w:pPr>
    </w:p>
    <w:p w:rsidR="00A65455" w:rsidP="0B88D65A" w:rsidRDefault="00A65455" w14:paraId="6EFE2331" w14:textId="59F9B799">
      <w:pPr>
        <w:pBdr>
          <w:bottom w:val="single" w:color="FF000000" w:sz="6" w:space="1"/>
        </w:pBdr>
      </w:pPr>
      <w:r w:rsidR="00A65455">
        <w:rPr/>
        <w:t xml:space="preserve">[Company Name] is pleased to announce its membership with Working Families, </w:t>
      </w:r>
      <w:r w:rsidR="00211564">
        <w:rPr/>
        <w:t xml:space="preserve">the UK’s </w:t>
      </w:r>
      <w:r w:rsidR="3FFC451C">
        <w:rPr/>
        <w:t xml:space="preserve">national </w:t>
      </w:r>
      <w:r w:rsidR="00A65455">
        <w:rPr/>
        <w:t>charity</w:t>
      </w:r>
      <w:r w:rsidR="00A65455">
        <w:rPr/>
        <w:t xml:space="preserve"> </w:t>
      </w:r>
      <w:r w:rsidR="005013AC">
        <w:rPr/>
        <w:t>for working parents and carers</w:t>
      </w:r>
      <w:r w:rsidR="00A65455">
        <w:rPr/>
        <w:t xml:space="preserve">. This partnership underscores [Company Name]'s commitment to championing flexible working and </w:t>
      </w:r>
      <w:r w:rsidR="004F208E">
        <w:rPr/>
        <w:t xml:space="preserve">supporting </w:t>
      </w:r>
      <w:r w:rsidR="00A65455">
        <w:rPr/>
        <w:t>the wellbeing of its employees.</w:t>
      </w:r>
    </w:p>
    <w:p w:rsidR="00A65455" w:rsidP="0B88D65A" w:rsidRDefault="00A65455" w14:paraId="54D0D9ED" w14:textId="7B510A25">
      <w:pPr>
        <w:pBdr>
          <w:bottom w:val="single" w:color="FF000000" w:sz="6" w:space="1"/>
        </w:pBdr>
      </w:pPr>
      <w:r w:rsidR="00A65455">
        <w:rPr/>
        <w:t>As a member of Working Families, [Company Name] joins a diverse network of organi</w:t>
      </w:r>
      <w:r w:rsidR="006059B3">
        <w:rPr/>
        <w:t>s</w:t>
      </w:r>
      <w:r w:rsidR="00A65455">
        <w:rPr/>
        <w:t xml:space="preserve">ations dedicated to creating inclusive workplaces that support employees </w:t>
      </w:r>
      <w:r w:rsidR="006059B3">
        <w:rPr/>
        <w:t>who have caring responsibilities</w:t>
      </w:r>
      <w:r w:rsidR="00A65455">
        <w:rPr/>
        <w:t>.</w:t>
      </w:r>
      <w:r w:rsidR="0079682C">
        <w:rPr/>
        <w:t xml:space="preserve"> Through their membership, </w:t>
      </w:r>
      <w:r w:rsidR="0079682C">
        <w:rPr/>
        <w:t xml:space="preserve">[Company Name] </w:t>
      </w:r>
      <w:r w:rsidR="00B435E6">
        <w:rPr/>
        <w:t>will have</w:t>
      </w:r>
      <w:r w:rsidR="00E942A2">
        <w:rPr/>
        <w:t xml:space="preserve"> </w:t>
      </w:r>
      <w:r w:rsidR="00E942A2">
        <w:rPr/>
        <w:t xml:space="preserve">access to a wealth of information, support from experts, and toolkits designed to </w:t>
      </w:r>
      <w:r w:rsidR="3E09E6B4">
        <w:rPr/>
        <w:t>embed flexible</w:t>
      </w:r>
      <w:r w:rsidR="00902F6E">
        <w:rPr/>
        <w:t xml:space="preserve"> </w:t>
      </w:r>
      <w:r w:rsidR="007A5281">
        <w:rPr/>
        <w:t xml:space="preserve">working </w:t>
      </w:r>
      <w:r w:rsidR="00791DD7">
        <w:rPr/>
        <w:t>within the workplace</w:t>
      </w:r>
      <w:r w:rsidR="00791DD7">
        <w:rPr/>
        <w:t>.</w:t>
      </w:r>
      <w:r w:rsidR="0079682C">
        <w:rPr/>
        <w:t xml:space="preserve"> </w:t>
      </w:r>
      <w:r w:rsidR="00A65455">
        <w:rPr/>
        <w:t xml:space="preserve"> </w:t>
      </w:r>
      <w:r w:rsidR="00A65455">
        <w:rPr/>
        <w:t xml:space="preserve">By embracing flexible working practices, [Company Name] </w:t>
      </w:r>
      <w:r w:rsidR="001562EF">
        <w:rPr/>
        <w:t xml:space="preserve">aim is to </w:t>
      </w:r>
      <w:r w:rsidR="00C35DFC">
        <w:rPr/>
        <w:t xml:space="preserve">continue to </w:t>
      </w:r>
      <w:r w:rsidR="00754261">
        <w:rPr/>
        <w:t xml:space="preserve">promote </w:t>
      </w:r>
      <w:r w:rsidR="00A65455">
        <w:rPr/>
        <w:t xml:space="preserve">a culture that </w:t>
      </w:r>
      <w:r w:rsidR="003F4CFB">
        <w:rPr/>
        <w:t>supports individual needs</w:t>
      </w:r>
      <w:r w:rsidR="00A65455">
        <w:rPr/>
        <w:t xml:space="preserve">, enhances employee </w:t>
      </w:r>
      <w:r w:rsidR="00A65455">
        <w:rPr/>
        <w:t>satisfaction</w:t>
      </w:r>
      <w:r w:rsidR="00A65455">
        <w:rPr/>
        <w:t xml:space="preserve"> and drives </w:t>
      </w:r>
      <w:r w:rsidR="003A0CCD">
        <w:rPr/>
        <w:t xml:space="preserve">productivity. </w:t>
      </w:r>
    </w:p>
    <w:p w:rsidR="00A65455" w:rsidP="00A65455" w:rsidRDefault="00A65455" w14:paraId="59134F1C" w14:textId="492922CE">
      <w:pPr>
        <w:pBdr>
          <w:bottom w:val="single" w:color="auto" w:sz="6" w:space="1"/>
        </w:pBdr>
      </w:pPr>
      <w:r>
        <w:t xml:space="preserve">"Joining Working Families reflects our dedication to </w:t>
      </w:r>
      <w:r w:rsidR="00754261">
        <w:t xml:space="preserve">creating </w:t>
      </w:r>
      <w:r>
        <w:t>a supportive and inclusive work environment where our employees can thrive," said [Name], [Title] at [Company Name]. "We recogni</w:t>
      </w:r>
      <w:r w:rsidR="008D2C4F">
        <w:t>s</w:t>
      </w:r>
      <w:r>
        <w:t>e the importance of flexible working arrangements in empowering our workforce to achieve their full potential whil</w:t>
      </w:r>
      <w:r w:rsidR="008D2C4F">
        <w:t>st working alongside their caring responsibilities</w:t>
      </w:r>
      <w:r>
        <w:t>."</w:t>
      </w:r>
    </w:p>
    <w:p w:rsidR="00A65455" w:rsidP="0B88D65A" w:rsidRDefault="00A65455" w14:paraId="19CAB00B" w14:textId="69C7F612">
      <w:pPr>
        <w:pBdr>
          <w:bottom w:val="single" w:color="FF000000" w:sz="6" w:space="1"/>
        </w:pBdr>
      </w:pPr>
      <w:r w:rsidR="00A65455">
        <w:rPr/>
        <w:t xml:space="preserve">Flexible working options, including remote work, flexible hours, and </w:t>
      </w:r>
      <w:r w:rsidR="0060106E">
        <w:rPr/>
        <w:t>job</w:t>
      </w:r>
      <w:r w:rsidR="79C3AB8A">
        <w:rPr/>
        <w:t>-</w:t>
      </w:r>
      <w:r w:rsidR="0060106E">
        <w:rPr/>
        <w:t>shares</w:t>
      </w:r>
      <w:r w:rsidR="00A65455">
        <w:rPr/>
        <w:t>, have become</w:t>
      </w:r>
      <w:r w:rsidR="0060106E">
        <w:rPr/>
        <w:t xml:space="preserve"> </w:t>
      </w:r>
      <w:r w:rsidR="00A65455">
        <w:rPr/>
        <w:t xml:space="preserve">increasingly essential for employees seeking greater autonomy and flexibility in their work arrangements. By partnering with Working Families, [Company Name] </w:t>
      </w:r>
      <w:r w:rsidR="00A65455">
        <w:rPr/>
        <w:t>demonstrates</w:t>
      </w:r>
      <w:r w:rsidR="00A65455">
        <w:rPr/>
        <w:t xml:space="preserve"> its commitment to adapting to the evolving needs of its workforce and embracing </w:t>
      </w:r>
      <w:r w:rsidR="009404BE">
        <w:rPr/>
        <w:t xml:space="preserve">progressive </w:t>
      </w:r>
      <w:r w:rsidR="00A65455">
        <w:rPr/>
        <w:t>approaches</w:t>
      </w:r>
      <w:r w:rsidR="00A65455">
        <w:rPr/>
        <w:t xml:space="preserve"> to work.</w:t>
      </w:r>
    </w:p>
    <w:p w:rsidR="00A65455" w:rsidP="00A65455" w:rsidRDefault="00A65455" w14:paraId="43D641AF" w14:textId="41C7D1B9">
      <w:pPr>
        <w:pBdr>
          <w:bottom w:val="single" w:color="auto" w:sz="6" w:space="1"/>
        </w:pBdr>
      </w:pPr>
      <w:r>
        <w:t>[Company Name] believes that prioriti</w:t>
      </w:r>
      <w:r w:rsidR="009404BE">
        <w:t>s</w:t>
      </w:r>
      <w:r>
        <w:t xml:space="preserve">ing employee wellbeing is not only a moral imperative but also a strategic business decision. By supporting flexible working practices, [Company Name] aims to attract </w:t>
      </w:r>
      <w:r w:rsidR="001D0325">
        <w:t xml:space="preserve">untapped </w:t>
      </w:r>
      <w:r>
        <w:t>talent, retain valued employees, and drive productivity and innovation across the organi</w:t>
      </w:r>
      <w:r w:rsidR="001D0325">
        <w:t>s</w:t>
      </w:r>
      <w:r>
        <w:t>ation.</w:t>
      </w:r>
    </w:p>
    <w:p w:rsidR="00A65455" w:rsidP="6FE4A6A9" w:rsidRDefault="00A65455" w14:paraId="328244C5" w14:textId="7C53EA4D">
      <w:pPr>
        <w:pStyle w:val="Normal"/>
        <w:suppressLineNumbers w:val="0"/>
        <w:pBdr>
          <w:bottom w:val="single" w:color="FF000000" w:sz="6" w:space="1"/>
        </w:pBdr>
        <w:bidi w:val="0"/>
        <w:spacing w:before="0" w:beforeAutospacing="off" w:after="160" w:afterAutospacing="off" w:line="259" w:lineRule="auto"/>
        <w:ind w:left="0" w:right="0"/>
        <w:jc w:val="left"/>
      </w:pPr>
      <w:r w:rsidR="00A65455">
        <w:rPr/>
        <w:t xml:space="preserve">"We are thrilled to welcome [Company Name] as a new member of Working Families," said </w:t>
      </w:r>
      <w:r w:rsidR="008F33E3">
        <w:rPr/>
        <w:t xml:space="preserve">Jane </w:t>
      </w:r>
      <w:r w:rsidR="359817B8">
        <w:rPr/>
        <w:t>v</w:t>
      </w:r>
      <w:r w:rsidR="008F33E3">
        <w:rPr/>
        <w:t>an Zyl</w:t>
      </w:r>
      <w:r w:rsidR="00A65455">
        <w:rPr/>
        <w:t>, CEO of Working Families. "Their commitment to promoting flexible working and prioriti</w:t>
      </w:r>
      <w:r w:rsidR="008F33E3">
        <w:rPr/>
        <w:t>s</w:t>
      </w:r>
      <w:r w:rsidR="00A65455">
        <w:rPr/>
        <w:t>ing employee wellbeing aligns with our mission to create family-friendly workplaces where everyone can thrive."</w:t>
      </w:r>
    </w:p>
    <w:p w:rsidR="00E73CCB" w:rsidP="0B88D65A" w:rsidRDefault="00E73CCB" w14:paraId="09146818" w14:textId="79CDA9E6">
      <w:pPr>
        <w:pBdr>
          <w:bottom w:val="single" w:color="FF000000" w:sz="6" w:space="1"/>
        </w:pBdr>
      </w:pPr>
      <w:r w:rsidR="00E73CCB">
        <w:rPr/>
        <w:t>Jane goes on to</w:t>
      </w:r>
      <w:r w:rsidR="00CB7B13">
        <w:rPr/>
        <w:t xml:space="preserve"> </w:t>
      </w:r>
      <w:r w:rsidR="00E73CCB">
        <w:rPr/>
        <w:t>say</w:t>
      </w:r>
      <w:r w:rsidR="00CB7B13">
        <w:rPr/>
        <w:t>,</w:t>
      </w:r>
      <w:r w:rsidR="00E73CCB">
        <w:rPr/>
        <w:t xml:space="preserve"> </w:t>
      </w:r>
      <w:r w:rsidR="00CB7B13">
        <w:rPr/>
        <w:t>“</w:t>
      </w:r>
      <w:r w:rsidR="00E73CCB">
        <w:rPr/>
        <w:t xml:space="preserve">In today’s challenging economic climate, </w:t>
      </w:r>
      <w:r w:rsidR="00E73CCB">
        <w:rPr/>
        <w:t>it’s</w:t>
      </w:r>
      <w:r w:rsidR="00E73CCB">
        <w:rPr/>
        <w:t xml:space="preserve"> crucial for organisations – </w:t>
      </w:r>
      <w:r w:rsidR="314414B0">
        <w:rPr/>
        <w:t xml:space="preserve">large </w:t>
      </w:r>
      <w:r w:rsidR="00E73CCB">
        <w:rPr/>
        <w:t>and small – to consider effective and innovative ways of working. Family</w:t>
      </w:r>
      <w:r w:rsidR="00CB7B13">
        <w:rPr/>
        <w:t xml:space="preserve"> and </w:t>
      </w:r>
      <w:r w:rsidR="00E73CCB">
        <w:rPr/>
        <w:t xml:space="preserve">employee-friendly policies and an agile approach to work are key tools to maximise talent potential, </w:t>
      </w:r>
      <w:r w:rsidR="00E73CCB">
        <w:rPr/>
        <w:t xml:space="preserve">increase engagement, raise productivity, improve morale, reduce your employee </w:t>
      </w:r>
      <w:r w:rsidR="00E73CCB">
        <w:rPr/>
        <w:t>turnover</w:t>
      </w:r>
      <w:r w:rsidR="00E73CCB">
        <w:rPr/>
        <w:t xml:space="preserve"> and create equality in your workplace.</w:t>
      </w:r>
      <w:r w:rsidR="00703255">
        <w:rPr/>
        <w:t>”</w:t>
      </w:r>
    </w:p>
    <w:p w:rsidR="00A65455" w:rsidP="00A65455" w:rsidRDefault="00A65455" w14:paraId="546C8A93" w14:textId="6D1C020D">
      <w:pPr>
        <w:pBdr>
          <w:bottom w:val="single" w:color="auto" w:sz="6" w:space="1"/>
        </w:pBdr>
      </w:pPr>
      <w:r>
        <w:t xml:space="preserve">[Company Name] looks forward to </w:t>
      </w:r>
      <w:r w:rsidR="008F33E3">
        <w:t xml:space="preserve">working with </w:t>
      </w:r>
      <w:r>
        <w:t>Working Families to continue advancing workplace policies and practices that support the diverse needs of its employees.</w:t>
      </w:r>
    </w:p>
    <w:p w:rsidR="00B16C56" w:rsidP="00A65455" w:rsidRDefault="00A65455" w14:paraId="4565A78F" w14:textId="630CFA40">
      <w:pPr>
        <w:pBdr>
          <w:bottom w:val="single" w:color="auto" w:sz="6" w:space="1"/>
        </w:pBdr>
      </w:pPr>
      <w:r>
        <w:t>For more information about [Company Name] and its commitment to flexible working and employee wellbeing, please visit [Company Website].</w:t>
      </w:r>
    </w:p>
    <w:p w:rsidR="00D55C7D" w:rsidP="00A65455" w:rsidRDefault="00D55C7D" w14:paraId="51D44B57" w14:textId="77777777">
      <w:pPr>
        <w:pBdr>
          <w:bottom w:val="single" w:color="auto" w:sz="6" w:space="1"/>
        </w:pBdr>
      </w:pPr>
    </w:p>
    <w:p w:rsidR="00D55C7D" w:rsidP="00D55C7D" w:rsidRDefault="00D55C7D" w14:paraId="7A917029" w14:textId="77777777">
      <w:pPr>
        <w:pStyle w:val="Heading3"/>
        <w:rPr>
          <w:rFonts w:cs="Arial"/>
          <w:color w:val="FFC000"/>
        </w:rPr>
      </w:pPr>
      <w:r w:rsidRPr="00FD04EC">
        <w:rPr>
          <w:rStyle w:val="Strong"/>
          <w:rFonts w:cs="Arial"/>
          <w:color w:val="FFC000"/>
        </w:rPr>
        <w:t>Notes to editors</w:t>
      </w:r>
      <w:r w:rsidRPr="00FD04EC">
        <w:rPr>
          <w:rFonts w:ascii="Times New Roman" w:hAnsi="Times New Roman"/>
          <w:color w:val="FFC000"/>
        </w:rPr>
        <w:t>   </w:t>
      </w:r>
      <w:r w:rsidRPr="00FD04EC">
        <w:rPr>
          <w:rFonts w:cs="Rockwell"/>
          <w:color w:val="FFC000"/>
        </w:rPr>
        <w:t> </w:t>
      </w:r>
    </w:p>
    <w:p w:rsidR="00D55C7D" w:rsidP="00D55C7D" w:rsidRDefault="00D55C7D" w14:paraId="56DF0FF0" w14:textId="77777777">
      <w:pPr>
        <w:pStyle w:val="BodyCopy"/>
        <w:rPr>
          <w:rStyle w:val="Strong"/>
          <w:rFonts w:cs="Arial"/>
        </w:rPr>
      </w:pPr>
    </w:p>
    <w:p w:rsidRPr="00AA281A" w:rsidR="00D55C7D" w:rsidP="00D55C7D" w:rsidRDefault="00D55C7D" w14:paraId="64631F5F" w14:textId="761676F8">
      <w:pPr>
        <w:pStyle w:val="BodyCopy"/>
        <w:rPr>
          <w:rFonts w:cs="Arial"/>
        </w:rPr>
      </w:pPr>
      <w:r w:rsidRPr="00AA281A">
        <w:rPr>
          <w:rStyle w:val="Strong"/>
          <w:rFonts w:cs="Arial"/>
        </w:rPr>
        <w:t>About Working Families</w:t>
      </w:r>
      <w:r w:rsidRPr="00AA281A">
        <w:rPr>
          <w:rFonts w:cs="Arial"/>
        </w:rPr>
        <w:t>      </w:t>
      </w:r>
    </w:p>
    <w:p w:rsidRPr="00AA281A" w:rsidR="00D55C7D" w:rsidP="00D55C7D" w:rsidRDefault="00D55C7D" w14:paraId="49B7633E" w14:textId="77777777">
      <w:pPr>
        <w:pStyle w:val="BodyCopy"/>
        <w:rPr>
          <w:rFonts w:cs="Arial"/>
        </w:rPr>
      </w:pPr>
      <w:r w:rsidRPr="00AA281A">
        <w:rPr>
          <w:rFonts w:cs="Arial"/>
        </w:rPr>
        <w:t>Working Families is a charity on a mission to remove the barriers that people with caring responsibilities face in the workplace. We provide free legal advice to parents and carers on their rights at work. We give employers the tools they need to support their employees while creating a flexible, high-performing workforce. And we advocate on behalf of the UK’s working parents and carers, influencing policy through campaigns informed by ground-breaking research. </w:t>
      </w:r>
    </w:p>
    <w:p w:rsidRPr="00AA281A" w:rsidR="00D55C7D" w:rsidP="00D55C7D" w:rsidRDefault="00D55C7D" w14:paraId="1B67124C" w14:textId="77777777">
      <w:pPr>
        <w:pStyle w:val="BodyCopy"/>
        <w:rPr>
          <w:rFonts w:cs="Arial"/>
        </w:rPr>
      </w:pPr>
      <w:hyperlink w:tgtFrame="_blank" w:tooltip="http://www.workingfamilies.org.uk/" w:history="1" r:id="rId11">
        <w:r w:rsidRPr="00AA281A">
          <w:rPr>
            <w:rStyle w:val="Hyperlink"/>
            <w:rFonts w:cs="Arial"/>
          </w:rPr>
          <w:t>workingfamilies.org.uk</w:t>
        </w:r>
      </w:hyperlink>
      <w:r w:rsidRPr="00AA281A">
        <w:rPr>
          <w:rFonts w:cs="Arial"/>
        </w:rPr>
        <w:t>        </w:t>
      </w:r>
    </w:p>
    <w:p w:rsidR="00D55C7D" w:rsidP="00A65455" w:rsidRDefault="00D55C7D" w14:paraId="6A69DEB3" w14:textId="77777777">
      <w:pPr>
        <w:pBdr>
          <w:bottom w:val="single" w:color="auto" w:sz="6" w:space="1"/>
        </w:pBdr>
        <w:rPr>
          <w:rFonts w:cs="Arial"/>
        </w:rPr>
      </w:pPr>
    </w:p>
    <w:p w:rsidRPr="00B16C56" w:rsidR="00B16C56" w:rsidP="00B16C56" w:rsidRDefault="00B16C56" w14:paraId="10C94A98" w14:textId="77777777">
      <w:pPr>
        <w:rPr>
          <w:rFonts w:cs="Arial"/>
        </w:rPr>
      </w:pPr>
    </w:p>
    <w:p w:rsidRPr="00B16C56" w:rsidR="0077774D" w:rsidP="00B16C56" w:rsidRDefault="0077774D" w14:paraId="153F5714" w14:textId="77777777">
      <w:pPr>
        <w:rPr>
          <w:rFonts w:cs="Arial"/>
        </w:rPr>
      </w:pPr>
    </w:p>
    <w:p w:rsidRPr="00B16C56" w:rsidR="00E71586" w:rsidP="00B16C56" w:rsidRDefault="00E71586" w14:paraId="39FC5409" w14:textId="77777777">
      <w:pPr>
        <w:rPr>
          <w:rFonts w:cs="Arial"/>
        </w:rPr>
      </w:pPr>
    </w:p>
    <w:p w:rsidRPr="00B16C56" w:rsidR="00E71586" w:rsidP="00B16C56" w:rsidRDefault="00E71586" w14:paraId="2030B8D6" w14:textId="77777777">
      <w:pPr>
        <w:rPr>
          <w:rFonts w:cs="Arial"/>
        </w:rPr>
      </w:pPr>
    </w:p>
    <w:p w:rsidRPr="00B16C56" w:rsidR="0077774D" w:rsidP="00B16C56" w:rsidRDefault="0077774D" w14:paraId="082F9BDF" w14:textId="77777777">
      <w:pPr>
        <w:rPr>
          <w:rFonts w:cs="Arial"/>
        </w:rPr>
      </w:pPr>
    </w:p>
    <w:p w:rsidRPr="00B16C56" w:rsidR="00C84DFB" w:rsidP="00B16C56" w:rsidRDefault="00C84DFB" w14:paraId="257B8158" w14:textId="77777777">
      <w:pPr>
        <w:rPr>
          <w:rFonts w:cs="Arial"/>
        </w:rPr>
      </w:pPr>
    </w:p>
    <w:p w:rsidRPr="00F67017" w:rsidR="005B3132" w:rsidP="00F67017" w:rsidRDefault="005B3132" w14:paraId="0E1DE3D0" w14:textId="77777777">
      <w:pPr>
        <w:rPr>
          <w:rFonts w:ascii="Sanchez Slab" w:hAnsi="Sanchez Slab" w:cs="Sanchez Slab"/>
          <w:b/>
          <w:bCs/>
          <w:color w:val="F5A006"/>
          <w:kern w:val="0"/>
          <w:sz w:val="20"/>
          <w:szCs w:val="20"/>
        </w:rPr>
        <w:sectPr w:rsidRPr="00F67017" w:rsidR="005B3132" w:rsidSect="000473DC">
          <w:headerReference w:type="even" r:id="rId12"/>
          <w:footerReference w:type="default" r:id="rId13"/>
          <w:headerReference w:type="first" r:id="rId14"/>
          <w:footerReference w:type="first" r:id="rId15"/>
          <w:pgSz w:w="11906" w:h="16838" w:orient="portrait"/>
          <w:pgMar w:top="1440" w:right="1440" w:bottom="1440" w:left="1440" w:header="1871" w:footer="737" w:gutter="0"/>
          <w:cols w:space="708"/>
          <w:titlePg/>
          <w:docGrid w:linePitch="360"/>
        </w:sectPr>
      </w:pPr>
    </w:p>
    <w:p w:rsidR="00F67017" w:rsidP="005B3132" w:rsidRDefault="00F67017" w14:paraId="2BB96A0C" w14:textId="77777777">
      <w:pPr>
        <w:pStyle w:val="BodyCopy"/>
        <w:sectPr w:rsidR="00F67017" w:rsidSect="000473DC">
          <w:headerReference w:type="default" r:id="rId16"/>
          <w:type w:val="continuous"/>
          <w:pgSz w:w="11906" w:h="16838" w:orient="portrait"/>
          <w:pgMar w:top="1440" w:right="1440" w:bottom="1440" w:left="1440" w:header="567" w:footer="850" w:gutter="0"/>
          <w:cols w:space="708"/>
          <w:docGrid w:linePitch="360"/>
        </w:sectPr>
      </w:pPr>
    </w:p>
    <w:p w:rsidRPr="00B04DB2" w:rsidR="005B3132" w:rsidP="005B3132" w:rsidRDefault="005B3132" w14:paraId="65C4ED88" w14:textId="6A07489D">
      <w:pPr>
        <w:pStyle w:val="BodyCopy"/>
      </w:pPr>
    </w:p>
    <w:sectPr w:rsidRPr="00B04DB2" w:rsidR="005B3132" w:rsidSect="000473DC">
      <w:type w:val="continuous"/>
      <w:pgSz w:w="11906" w:h="16838" w:orient="portrait"/>
      <w:pgMar w:top="1440" w:right="1440" w:bottom="1440" w:left="1440" w:header="567" w:footer="8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473DC" w:rsidP="008531DD" w:rsidRDefault="000473DC" w14:paraId="621E0929" w14:textId="77777777">
      <w:pPr>
        <w:spacing w:after="0" w:line="240" w:lineRule="auto"/>
      </w:pPr>
      <w:r>
        <w:separator/>
      </w:r>
    </w:p>
  </w:endnote>
  <w:endnote w:type="continuationSeparator" w:id="0">
    <w:p w:rsidR="000473DC" w:rsidP="008531DD" w:rsidRDefault="000473DC" w14:paraId="310B88D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roxima Nova">
    <w:altName w:val="Tahoma"/>
    <w:panose1 w:val="00000000000000000000"/>
    <w:charset w:val="00"/>
    <w:family w:val="modern"/>
    <w:notTrueType/>
    <w:pitch w:val="variable"/>
    <w:sig w:usb0="A00002EF" w:usb1="5000E0FB" w:usb2="00000000" w:usb3="00000000" w:csb0="0000019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MinionPro-Regular">
    <w:altName w:val="Calibri"/>
    <w:panose1 w:val="00000000000000000000"/>
    <w:charset w:val="00"/>
    <w:family w:val="auto"/>
    <w:notTrueType/>
    <w:pitch w:val="default"/>
    <w:sig w:usb0="00000003" w:usb1="00000000" w:usb2="00000000" w:usb3="00000000" w:csb0="00000001" w:csb1="00000000"/>
  </w:font>
  <w:font w:name="Sanchez Slab">
    <w:altName w:val="Calibri"/>
    <w:panose1 w:val="00000000000000000000"/>
    <w:charset w:val="00"/>
    <w:family w:val="modern"/>
    <w:notTrueType/>
    <w:pitch w:val="variable"/>
    <w:sig w:usb0="A000002F" w:usb1="5000005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B04DB2" w:rsidP="00B04DB2" w:rsidRDefault="007856CC" w14:paraId="0269A477" w14:textId="4602C863">
    <w:pPr>
      <w:pStyle w:val="BasicParagraph"/>
      <w:spacing w:after="113"/>
      <w:rPr>
        <w:rFonts w:ascii="Sanchez Slab" w:hAnsi="Sanchez Slab" w:cs="Sanchez Slab"/>
        <w:b/>
        <w:bCs/>
        <w:sz w:val="28"/>
        <w:szCs w:val="28"/>
      </w:rPr>
    </w:pPr>
    <w:r>
      <w:rPr>
        <w:noProof/>
      </w:rPr>
      <mc:AlternateContent>
        <mc:Choice Requires="wps">
          <w:drawing>
            <wp:anchor distT="0" distB="0" distL="114300" distR="114300" simplePos="0" relativeHeight="251656704" behindDoc="0" locked="0" layoutInCell="1" allowOverlap="1" wp14:anchorId="0BCD8F7A" wp14:editId="0F944409">
              <wp:simplePos x="0" y="0"/>
              <wp:positionH relativeFrom="column">
                <wp:posOffset>3901440</wp:posOffset>
              </wp:positionH>
              <wp:positionV relativeFrom="paragraph">
                <wp:posOffset>241935</wp:posOffset>
              </wp:positionV>
              <wp:extent cx="1932940" cy="372745"/>
              <wp:effectExtent l="0" t="0" r="0" b="0"/>
              <wp:wrapNone/>
              <wp:docPr id="17201555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2940" cy="372745"/>
                      </a:xfrm>
                      <a:prstGeom prst="rect">
                        <a:avLst/>
                      </a:prstGeom>
                      <a:noFill/>
                      <a:ln w="6350">
                        <a:noFill/>
                      </a:ln>
                    </wps:spPr>
                    <wps:txbx>
                      <w:txbxContent>
                        <w:p w:rsidRPr="0049202F" w:rsidR="0049202F" w:rsidP="0049202F" w:rsidRDefault="0049202F" w14:paraId="5D3115C0" w14:textId="77777777">
                          <w:pPr>
                            <w:pStyle w:val="BasicParagraph"/>
                            <w:spacing w:after="113"/>
                            <w:jc w:val="right"/>
                            <w:rPr>
                              <w:rFonts w:ascii="Sanchez Slab" w:hAnsi="Sanchez Slab" w:cs="Sanchez Slab"/>
                              <w:b/>
                              <w:bCs/>
                            </w:rPr>
                          </w:pPr>
                          <w:r>
                            <w:rPr>
                              <w:rFonts w:ascii="Sanchez Slab" w:hAnsi="Sanchez Slab" w:cs="Sanchez Slab"/>
                              <w:b/>
                              <w:bCs/>
                            </w:rPr>
                            <w:t>working</w:t>
                          </w:r>
                          <w:r>
                            <w:rPr>
                              <w:rFonts w:ascii="Sanchez Slab" w:hAnsi="Sanchez Slab" w:cs="Sanchez Slab"/>
                              <w:b/>
                              <w:bCs/>
                              <w:color w:val="FF910A"/>
                            </w:rPr>
                            <w:t>families</w:t>
                          </w:r>
                          <w:r>
                            <w:rPr>
                              <w:rFonts w:ascii="Sanchez Slab" w:hAnsi="Sanchez Slab" w:cs="Sanchez Slab"/>
                              <w:b/>
                              <w:bCs/>
                            </w:rPr>
                            <w:t>.org.uk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73BC4D2">
            <v:shapetype id="_x0000_t202" coordsize="21600,21600" o:spt="202" path="m,l,21600r21600,l21600,xe" w14:anchorId="0BCD8F7A">
              <v:stroke joinstyle="miter"/>
              <v:path gradientshapeok="t" o:connecttype="rect"/>
            </v:shapetype>
            <v:shape id="Text Box 3" style="position:absolute;margin-left:307.2pt;margin-top:19.05pt;width:152.2pt;height:29.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giKIgIAAEUEAAAOAAAAZHJzL2Uyb0RvYy54bWysU8lu2zAQvRfoPxC815K3uBYsB24CFwWM&#10;JIBT5ExTpCWU4rAkbcn9+g4peUHaU9ELNdQMZ3nvzeK+rRU5Cusq0DkdDlJKhOZQVHqf0++v60+f&#10;KXGe6YIp0CKnJ+Ho/fLjh0VjMjGCElQhLMEk2mWNyWnpvcmSxPFS1MwNwAiNTgm2Zh6vdp8UljWY&#10;vVbJKE3vkgZsYSxw4Rz+feycdBnzSym4f5bSCU9UTrE3H08bz104k+WCZXvLTFnxvg32D13UrNJY&#10;9JLqkXlGDrb6I1VdcQsOpB9wqBOQsuIizoDTDNN302xLZkScBcFx5gKT+39p+dNxa14s8e0XaJHA&#10;OIQzG+A/HGKTNMZlfUzA1GUOo8OgrbR1+OIIBB8itqcLnqL1hIds8/FoPkEXR994NppNpgHw5Pra&#10;WOe/CqhJMHJqka/YATtunO9CzyGhmIZ1pVTkTGnS5PRuPE3jg4sHkyvdN971Grr27a7FZ8HcQXHC&#10;gS10WnCGryssvmHOvzCL5GO/KGj/jIdUgEWgtygpwf762/8Qj5ygl5IGxZRT9/PArKBEfdPI1nw4&#10;CTD4eJlMZyO82FvP7tajD/UDoF6HuDqGRzPEe3U2pYX6DXW/ClXRxTTH2jn1Z/PBdxLHveFitYpB&#10;qDfD/EZvDT/zHKB9bd+YNT3+Hpl7grPsWPaOhi62I2J18CCryNEV1R531Gpkud+rsAy39xh13f7l&#10;bwAAAP//AwBQSwMEFAAGAAgAAAAhAIdorZPhAAAACQEAAA8AAABkcnMvZG93bnJldi54bWxMj01L&#10;w0AQhu+C/2EZwZvdpNawptmUEiiC6KG1F2+b7DQJ3Y+Y3bbRX+94qrcZ5uGd5y1WkzXsjGPovZOQ&#10;zhJg6Bqve9dK2H9sHgSwEJXTyniHEr4xwKq8vSlUrv3FbfG8iy2jEBdyJaGLccg5D02HVoWZH9DR&#10;7eBHqyKtY8v1qC4Ubg2fJ0nGreodfejUgFWHzXF3shJeq8272tZzK35M9fJ2WA9f+88nKe/vpvUS&#10;WMQpXmH40yd1KMmp9ienAzMSsnSxIFTCo0iBEfCcCupS05AJ4GXB/zcofwEAAP//AwBQSwECLQAU&#10;AAYACAAAACEAtoM4kv4AAADhAQAAEwAAAAAAAAAAAAAAAAAAAAAAW0NvbnRlbnRfVHlwZXNdLnht&#10;bFBLAQItABQABgAIAAAAIQA4/SH/1gAAAJQBAAALAAAAAAAAAAAAAAAAAC8BAABfcmVscy8ucmVs&#10;c1BLAQItABQABgAIAAAAIQBRZgiKIgIAAEUEAAAOAAAAAAAAAAAAAAAAAC4CAABkcnMvZTJvRG9j&#10;LnhtbFBLAQItABQABgAIAAAAIQCHaK2T4QAAAAkBAAAPAAAAAAAAAAAAAAAAAHwEAABkcnMvZG93&#10;bnJldi54bWxQSwUGAAAAAAQABADzAAAAigUAAAAA&#10;">
              <v:textbox>
                <w:txbxContent>
                  <w:p w:rsidRPr="0049202F" w:rsidR="0049202F" w:rsidP="0049202F" w:rsidRDefault="0049202F" w14:paraId="4715CCE0" w14:textId="77777777">
                    <w:pPr>
                      <w:pStyle w:val="BasicParagraph"/>
                      <w:spacing w:after="113"/>
                      <w:jc w:val="right"/>
                      <w:rPr>
                        <w:rFonts w:ascii="Sanchez Slab" w:hAnsi="Sanchez Slab" w:cs="Sanchez Slab"/>
                        <w:b/>
                        <w:bCs/>
                      </w:rPr>
                    </w:pPr>
                    <w:r>
                      <w:rPr>
                        <w:rFonts w:ascii="Sanchez Slab" w:hAnsi="Sanchez Slab" w:cs="Sanchez Slab"/>
                        <w:b/>
                        <w:bCs/>
                      </w:rPr>
                      <w:t>working</w:t>
                    </w:r>
                    <w:r>
                      <w:rPr>
                        <w:rFonts w:ascii="Sanchez Slab" w:hAnsi="Sanchez Slab" w:cs="Sanchez Slab"/>
                        <w:b/>
                        <w:bCs/>
                        <w:color w:val="FF910A"/>
                      </w:rPr>
                      <w:t>families</w:t>
                    </w:r>
                    <w:r>
                      <w:rPr>
                        <w:rFonts w:ascii="Sanchez Slab" w:hAnsi="Sanchez Slab" w:cs="Sanchez Slab"/>
                        <w:b/>
                        <w:bCs/>
                      </w:rPr>
                      <w:t>.org.uk</w:t>
                    </w:r>
                  </w:p>
                </w:txbxContent>
              </v:textbox>
            </v:shape>
          </w:pict>
        </mc:Fallback>
      </mc:AlternateContent>
    </w:r>
    <w:r>
      <w:rPr>
        <w:rFonts w:ascii="Sanchez Slab" w:hAnsi="Sanchez Slab" w:cs="Sanchez Slab"/>
        <w:b/>
        <w:noProof/>
        <w:sz w:val="28"/>
        <w:szCs w:val="28"/>
      </w:rPr>
      <w:drawing>
        <wp:inline distT="0" distB="0" distL="0" distR="0" wp14:anchorId="6805E308" wp14:editId="192E7C27">
          <wp:extent cx="5734050" cy="1016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101600"/>
                  </a:xfrm>
                  <a:prstGeom prst="rect">
                    <a:avLst/>
                  </a:prstGeom>
                  <a:noFill/>
                  <a:ln>
                    <a:noFill/>
                  </a:ln>
                </pic:spPr>
              </pic:pic>
            </a:graphicData>
          </a:graphic>
        </wp:inline>
      </w:drawing>
    </w:r>
  </w:p>
  <w:p w:rsidRPr="004026D5" w:rsidR="0049202F" w:rsidP="0049202F" w:rsidRDefault="0049202F" w14:paraId="29D728B2" w14:textId="77777777">
    <w:pPr>
      <w:pStyle w:val="BasicParagraph"/>
      <w:rPr>
        <w:rFonts w:ascii="Proxima Nova" w:hAnsi="Proxima Nova" w:cs="Proxima Nova"/>
        <w:sz w:val="18"/>
        <w:szCs w:val="18"/>
      </w:rPr>
    </w:pPr>
    <w:r w:rsidRPr="004026D5">
      <w:rPr>
        <w:rFonts w:ascii="Proxima Nova" w:hAnsi="Proxima Nova" w:cs="Proxima Nova"/>
        <w:sz w:val="18"/>
        <w:szCs w:val="18"/>
      </w:rPr>
      <w:t>Working Families, c/o Buzzacott LLP, 130 Wood Street, London, EC2V 6DL</w:t>
    </w:r>
  </w:p>
  <w:p w:rsidRPr="004026D5" w:rsidR="0049202F" w:rsidP="0049202F" w:rsidRDefault="0049202F" w14:paraId="3E4108BD" w14:textId="77777777">
    <w:pPr>
      <w:pStyle w:val="BasicParagraph"/>
      <w:spacing w:after="170"/>
      <w:rPr>
        <w:rFonts w:ascii="Proxima Nova" w:hAnsi="Proxima Nova" w:cs="Proxima Nova"/>
        <w:sz w:val="18"/>
        <w:szCs w:val="18"/>
      </w:rPr>
    </w:pPr>
    <w:r w:rsidRPr="004026D5">
      <w:rPr>
        <w:rStyle w:val="AddressandsignoffChar"/>
        <w:color w:val="F6A106"/>
        <w:sz w:val="18"/>
        <w:szCs w:val="18"/>
      </w:rPr>
      <w:t>T:</w:t>
    </w:r>
    <w:r w:rsidRPr="004026D5">
      <w:rPr>
        <w:rFonts w:ascii="Proxima Nova" w:hAnsi="Proxima Nova" w:cs="Proxima Nova"/>
        <w:color w:val="F6A106"/>
        <w:sz w:val="18"/>
        <w:szCs w:val="18"/>
      </w:rPr>
      <w:t xml:space="preserve"> </w:t>
    </w:r>
    <w:r w:rsidRPr="004026D5">
      <w:rPr>
        <w:rFonts w:ascii="Proxima Nova" w:hAnsi="Proxima Nova" w:cs="Proxima Nova"/>
        <w:sz w:val="18"/>
        <w:szCs w:val="18"/>
      </w:rPr>
      <w:t xml:space="preserve">020 3833 2050   </w:t>
    </w:r>
    <w:r w:rsidRPr="004026D5">
      <w:rPr>
        <w:rStyle w:val="AddressandsignoffChar"/>
        <w:color w:val="F6A106"/>
        <w:sz w:val="18"/>
        <w:szCs w:val="18"/>
      </w:rPr>
      <w:t>E:</w:t>
    </w:r>
    <w:r w:rsidRPr="004026D5">
      <w:rPr>
        <w:rFonts w:ascii="Proxima Nova" w:hAnsi="Proxima Nova" w:cs="Proxima Nova"/>
        <w:color w:val="F6A106"/>
        <w:sz w:val="18"/>
        <w:szCs w:val="18"/>
      </w:rPr>
      <w:t xml:space="preserve"> </w:t>
    </w:r>
    <w:r w:rsidRPr="004026D5">
      <w:rPr>
        <w:rFonts w:ascii="Proxima Nova" w:hAnsi="Proxima Nova" w:cs="Proxima Nova"/>
        <w:sz w:val="18"/>
        <w:szCs w:val="18"/>
      </w:rPr>
      <w:t xml:space="preserve">office@workingfamilies.org.uk  </w:t>
    </w:r>
  </w:p>
  <w:p w:rsidR="008531DD" w:rsidP="0049202F" w:rsidRDefault="0049202F" w14:paraId="5FF8FD7F" w14:textId="77777777">
    <w:pPr>
      <w:pStyle w:val="Footer"/>
    </w:pPr>
    <w:r>
      <w:rPr>
        <w:rFonts w:ascii="Proxima Nova" w:hAnsi="Proxima Nova" w:cs="Proxima Nova"/>
        <w:sz w:val="12"/>
        <w:szCs w:val="12"/>
      </w:rPr>
      <w:t xml:space="preserve">Working Families is a charity registered in England and Wales (No 1099808) and Scotland (SC045339). </w:t>
    </w:r>
    <w:r>
      <w:rPr>
        <w:rFonts w:ascii="Proxima Nova" w:hAnsi="Proxima Nova" w:cs="Proxima Nova"/>
        <w:sz w:val="12"/>
        <w:szCs w:val="12"/>
      </w:rPr>
      <w:br/>
    </w:r>
    <w:r>
      <w:rPr>
        <w:rFonts w:ascii="Proxima Nova" w:hAnsi="Proxima Nova" w:cs="Proxima Nova"/>
        <w:sz w:val="12"/>
        <w:szCs w:val="12"/>
      </w:rPr>
      <w:t>Registered Company No 4727690.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5B3132" w:rsidP="005B3132" w:rsidRDefault="007856CC" w14:paraId="0F1104A9" w14:textId="19DF7B66">
    <w:pPr>
      <w:pStyle w:val="BasicParagraph"/>
      <w:spacing w:after="113"/>
      <w:rPr>
        <w:rFonts w:ascii="Sanchez Slab" w:hAnsi="Sanchez Slab" w:cs="Sanchez Slab"/>
        <w:b/>
        <w:bCs/>
        <w:sz w:val="28"/>
        <w:szCs w:val="28"/>
      </w:rPr>
    </w:pPr>
    <w:r>
      <w:rPr>
        <w:rFonts w:ascii="Sanchez Slab" w:hAnsi="Sanchez Slab" w:cs="Sanchez Slab"/>
        <w:b/>
        <w:noProof/>
        <w:sz w:val="28"/>
        <w:szCs w:val="28"/>
      </w:rPr>
      <w:drawing>
        <wp:inline distT="0" distB="0" distL="0" distR="0" wp14:anchorId="4D09DD6C" wp14:editId="6147C863">
          <wp:extent cx="5734050" cy="1016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101600"/>
                  </a:xfrm>
                  <a:prstGeom prst="rect">
                    <a:avLst/>
                  </a:prstGeom>
                  <a:noFill/>
                  <a:ln>
                    <a:noFill/>
                  </a:ln>
                </pic:spPr>
              </pic:pic>
            </a:graphicData>
          </a:graphic>
        </wp:inline>
      </w:drawing>
    </w:r>
  </w:p>
  <w:p w:rsidRPr="004026D5" w:rsidR="00F867FA" w:rsidP="00F867FA" w:rsidRDefault="00F867FA" w14:paraId="34CC5245" w14:textId="5B8AD58A">
    <w:pPr>
      <w:pStyle w:val="BasicParagraph"/>
      <w:rPr>
        <w:rFonts w:ascii="Proxima Nova" w:hAnsi="Proxima Nova" w:cs="Proxima Nova"/>
        <w:sz w:val="18"/>
        <w:szCs w:val="18"/>
      </w:rPr>
    </w:pPr>
    <w:r w:rsidRPr="004026D5">
      <w:rPr>
        <w:rFonts w:ascii="Proxima Nova" w:hAnsi="Proxima Nova" w:cs="Proxima Nova"/>
        <w:sz w:val="18"/>
        <w:szCs w:val="18"/>
      </w:rPr>
      <w:t>Working Families, c/o Buzzacott LLP, 130 Wood Street, London, EC2V 6DL</w:t>
    </w:r>
    <w:r w:rsidRPr="00C22551" w:rsidR="00C22551">
      <w:rPr>
        <w:rFonts w:ascii="Sanchez Slab" w:hAnsi="Sanchez Slab" w:cs="Sanchez Slab"/>
        <w:b/>
        <w:bCs/>
      </w:rPr>
      <w:t xml:space="preserve"> </w:t>
    </w:r>
    <w:r w:rsidR="00C22551">
      <w:rPr>
        <w:rFonts w:ascii="Sanchez Slab" w:hAnsi="Sanchez Slab" w:cs="Sanchez Slab"/>
        <w:b/>
        <w:bCs/>
      </w:rPr>
      <w:t xml:space="preserve">      working</w:t>
    </w:r>
    <w:r w:rsidR="00C22551">
      <w:rPr>
        <w:rFonts w:ascii="Sanchez Slab" w:hAnsi="Sanchez Slab" w:cs="Sanchez Slab"/>
        <w:b/>
        <w:bCs/>
        <w:color w:val="FF910A"/>
      </w:rPr>
      <w:t>families</w:t>
    </w:r>
    <w:r w:rsidR="00C22551">
      <w:rPr>
        <w:rFonts w:ascii="Sanchez Slab" w:hAnsi="Sanchez Slab" w:cs="Sanchez Slab"/>
        <w:b/>
        <w:bCs/>
      </w:rPr>
      <w:t>.org.uk</w:t>
    </w:r>
  </w:p>
  <w:p w:rsidRPr="0049202F" w:rsidR="00C22551" w:rsidP="00C22551" w:rsidRDefault="00F867FA" w14:paraId="6A770557" w14:textId="4696210D">
    <w:pPr>
      <w:pStyle w:val="BasicParagraph"/>
      <w:spacing w:after="113"/>
      <w:rPr>
        <w:rFonts w:ascii="Sanchez Slab" w:hAnsi="Sanchez Slab" w:cs="Sanchez Slab"/>
        <w:b/>
        <w:bCs/>
      </w:rPr>
    </w:pPr>
    <w:r w:rsidRPr="004026D5">
      <w:rPr>
        <w:rStyle w:val="AddressandsignoffChar"/>
        <w:color w:val="F6A106"/>
        <w:sz w:val="18"/>
        <w:szCs w:val="18"/>
      </w:rPr>
      <w:t>T:</w:t>
    </w:r>
    <w:r w:rsidRPr="004026D5">
      <w:rPr>
        <w:rFonts w:ascii="Proxima Nova" w:hAnsi="Proxima Nova" w:cs="Proxima Nova"/>
        <w:color w:val="F6A106"/>
        <w:sz w:val="18"/>
        <w:szCs w:val="18"/>
      </w:rPr>
      <w:t xml:space="preserve"> </w:t>
    </w:r>
    <w:r w:rsidRPr="004026D5">
      <w:rPr>
        <w:rFonts w:ascii="Proxima Nova" w:hAnsi="Proxima Nova" w:cs="Proxima Nova"/>
        <w:sz w:val="18"/>
        <w:szCs w:val="18"/>
      </w:rPr>
      <w:t xml:space="preserve">020 3833 2050   </w:t>
    </w:r>
    <w:r w:rsidRPr="004026D5">
      <w:rPr>
        <w:rStyle w:val="AddressandsignoffChar"/>
        <w:color w:val="F6A106"/>
        <w:sz w:val="18"/>
        <w:szCs w:val="18"/>
      </w:rPr>
      <w:t>E:</w:t>
    </w:r>
    <w:r w:rsidRPr="004026D5">
      <w:rPr>
        <w:rFonts w:ascii="Proxima Nova" w:hAnsi="Proxima Nova" w:cs="Proxima Nova"/>
        <w:color w:val="F6A106"/>
        <w:sz w:val="18"/>
        <w:szCs w:val="18"/>
      </w:rPr>
      <w:t xml:space="preserve"> </w:t>
    </w:r>
    <w:r w:rsidRPr="004026D5">
      <w:rPr>
        <w:rFonts w:ascii="Proxima Nova" w:hAnsi="Proxima Nova" w:cs="Proxima Nova"/>
        <w:sz w:val="18"/>
        <w:szCs w:val="18"/>
      </w:rPr>
      <w:t xml:space="preserve">office@workingfamilies.org.uk  </w:t>
    </w:r>
    <w:r w:rsidR="00C22551">
      <w:rPr>
        <w:rFonts w:ascii="Proxima Nova" w:hAnsi="Proxima Nova" w:cs="Proxima Nova"/>
        <w:sz w:val="18"/>
        <w:szCs w:val="18"/>
      </w:rPr>
      <w:t xml:space="preserve">  </w:t>
    </w:r>
  </w:p>
  <w:p w:rsidR="00F867FA" w:rsidP="00F867FA" w:rsidRDefault="00F867FA" w14:paraId="5F7B9EE6" w14:textId="77777777">
    <w:pPr>
      <w:pStyle w:val="Footer"/>
    </w:pPr>
    <w:r>
      <w:rPr>
        <w:rFonts w:ascii="Proxima Nova" w:hAnsi="Proxima Nova" w:cs="Proxima Nova"/>
        <w:sz w:val="12"/>
        <w:szCs w:val="12"/>
      </w:rPr>
      <w:t xml:space="preserve">Working Families is a charity registered in England and Wales (No 1099808) and Scotland (SC045339). </w:t>
    </w:r>
    <w:r>
      <w:rPr>
        <w:rFonts w:ascii="Proxima Nova" w:hAnsi="Proxima Nova" w:cs="Proxima Nova"/>
        <w:sz w:val="12"/>
        <w:szCs w:val="12"/>
      </w:rPr>
      <w:br/>
    </w:r>
    <w:r>
      <w:rPr>
        <w:rFonts w:ascii="Proxima Nova" w:hAnsi="Proxima Nova" w:cs="Proxima Nova"/>
        <w:sz w:val="12"/>
        <w:szCs w:val="12"/>
      </w:rPr>
      <w:t>Registered Company No 4727690.</w:t>
    </w:r>
  </w:p>
  <w:p w:rsidRPr="005B3132" w:rsidR="005B3132" w:rsidP="00F867FA" w:rsidRDefault="005B3132" w14:paraId="6CE19AE0" w14:textId="0836AE60">
    <w:pPr>
      <w:pStyle w:val="BasicParagraph"/>
      <w:rPr>
        <w:rFonts w:ascii="Proxima Nova" w:hAnsi="Proxima Nova" w:cs="Proxima Nova"/>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473DC" w:rsidP="008531DD" w:rsidRDefault="000473DC" w14:paraId="20443A68" w14:textId="77777777">
      <w:pPr>
        <w:spacing w:after="0" w:line="240" w:lineRule="auto"/>
      </w:pPr>
      <w:r>
        <w:separator/>
      </w:r>
    </w:p>
  </w:footnote>
  <w:footnote w:type="continuationSeparator" w:id="0">
    <w:p w:rsidR="000473DC" w:rsidP="008531DD" w:rsidRDefault="000473DC" w14:paraId="248DA28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du wp14">
  <w:p w:rsidR="008531DD" w:rsidRDefault="007856CC" w14:paraId="6D8DF0EB" w14:textId="7B4BBC53">
    <w:pPr>
      <w:pStyle w:val="Header"/>
    </w:pPr>
    <w:r>
      <w:rPr>
        <w:noProof/>
      </w:rPr>
      <mc:AlternateContent>
        <mc:Choice Requires="wps">
          <w:drawing>
            <wp:anchor distT="0" distB="0" distL="114300" distR="114300" simplePos="0" relativeHeight="251658752" behindDoc="1" locked="0" layoutInCell="0" allowOverlap="1" wp14:anchorId="56BF813B" wp14:editId="67993323">
              <wp:simplePos x="0" y="0"/>
              <wp:positionH relativeFrom="margin">
                <wp:align>center</wp:align>
              </wp:positionH>
              <wp:positionV relativeFrom="margin">
                <wp:align>center</wp:align>
              </wp:positionV>
              <wp:extent cx="7559040" cy="10692130"/>
              <wp:effectExtent l="0" t="0" r="3810" b="4445"/>
              <wp:wrapNone/>
              <wp:docPr id="1485269060" name="WordPictureWatermark205769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559040" cy="1069213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598974E">
            <v:rect id="WordPictureWatermark20576954" style="position:absolute;margin-left:0;margin-top:0;width:595.2pt;height:841.9pt;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spid="_x0000_s1026" o:allowincell="f" filled="f" stroked="f" w14:anchorId="30B0B8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SdN0QEAAIkDAAAOAAAAZHJzL2Uyb0RvYy54bWysU12P0zAQfEfiP1h+p0lKe0ejpqfTnQ4h&#10;HRzSwQ9wHbuJSLxm121afj1rp1+CN8SL5fU645nZyfJu33diZ5BacJUsJrkUxmmoW7ep5PdvT+8+&#10;SEFBuVp14EwlD4bk3ertm+XgSzOFBrraoGAQR+XgK9mE4MssI92YXtEEvHHctIC9ClziJqtRDYze&#10;d9k0z2+yAbD2CNoQ8enj2JSrhG+t0eHFWjJBdJVkbiGtmNZ1XLPVUpUbVL5p9ZGG+gcWvWodP3qG&#10;elRBiS22f0H1rUYgsGGioc/A2labpIHVFPkfal4b5U3SwuaQP9tE/w9Wf9m9+q8YqZN/Bv2DhIOH&#10;RrmNuSfP9vFQ5eUIEYbGqJoZFNG7bPBUnjFiQYwm1sNnqHnaahsg2bK32Mc3WLDYJ/cPZ/fNPgjN&#10;h7fz+SKf8ZA094r8ZjEt3qcBZao8fe+RwkcDvYibSiITTPhq90wh8lHl6Up8zsFT23UnnpFaDAaV&#10;a6gPTBNhzAPnlzcN4C8pBs5CJennVqGRovvkWOqimEVeIRWz+e2UC7zurK87ymmGqmSQYtw+hDFw&#10;W4/tpkmOjuTu2R7bJt4XVkdTed5JzjGbMVDXdbp1+YNWvwEAAP//AwBQSwMEFAAGAAgAAAAhAGux&#10;WDnfAAAABwEAAA8AAABkcnMvZG93bnJldi54bWxMj0FLw0AQhe9C/8MyghdpN1UpMWZTpCAWEYqp&#10;9jzNjklodjbNbpP47916sZfhDW9475t0OZpG9NS52rKC+SwCQVxYXXOp4HP7Mo1BOI+ssbFMCn7I&#10;wTKbXKWYaDvwB/W5L0UIYZeggsr7NpHSFRUZdDPbEgfv23YGfVi7UuoOhxBuGnkXRQtpsObQUGFL&#10;q4qKQ34yCoZi0++2769yc7tbWz6uj6v8602pm+vx+QmEp9H/H8MZP6BDFpj29sTaiUZBeMT/zbM3&#10;f4weQOyDWsT3McgslZf82S8AAAD//wMAUEsBAi0AFAAGAAgAAAAhALaDOJL+AAAA4QEAABMAAAAA&#10;AAAAAAAAAAAAAAAAAFtDb250ZW50X1R5cGVzXS54bWxQSwECLQAUAAYACAAAACEAOP0h/9YAAACU&#10;AQAACwAAAAAAAAAAAAAAAAAvAQAAX3JlbHMvLnJlbHNQSwECLQAUAAYACAAAACEAF70nTdEBAACJ&#10;AwAADgAAAAAAAAAAAAAAAAAuAgAAZHJzL2Uyb0RvYy54bWxQSwECLQAUAAYACAAAACEAa7FYOd8A&#10;AAAHAQAADwAAAAAAAAAAAAAAAAArBAAAZHJzL2Rvd25yZXYueG1sUEsFBgAAAAAEAAQA8wAAADcF&#10;AAAAAA==&#10;">
              <o:lock v:ext="edit" aspectratio="t"/>
              <w10:wrap anchorx="margin" anchory="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B16C56" w:rsidRDefault="007856CC" w14:paraId="219728F1" w14:textId="2AF9840F">
    <w:pPr>
      <w:pStyle w:val="Header"/>
    </w:pPr>
    <w:r>
      <w:rPr>
        <w:noProof/>
      </w:rPr>
      <w:drawing>
        <wp:anchor distT="0" distB="0" distL="114300" distR="114300" simplePos="0" relativeHeight="251657728" behindDoc="0" locked="0" layoutInCell="1" allowOverlap="1" wp14:anchorId="44E38E16" wp14:editId="00BE98D3">
          <wp:simplePos x="0" y="0"/>
          <wp:positionH relativeFrom="column">
            <wp:posOffset>-929640</wp:posOffset>
          </wp:positionH>
          <wp:positionV relativeFrom="paragraph">
            <wp:posOffset>-1181100</wp:posOffset>
          </wp:positionV>
          <wp:extent cx="7604760" cy="1287145"/>
          <wp:effectExtent l="0" t="0" r="0" b="0"/>
          <wp:wrapNone/>
          <wp:docPr id="926537106" name="Picture 2" descr="A picture containing text, screenshot, font, yel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text, screenshot, font, yellow&#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4760" cy="128714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04DB2" w:rsidRDefault="00B04DB2" w14:paraId="56143A5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10A86436"/>
    <w:lvl w:ilvl="0">
      <w:start w:val="1"/>
      <w:numFmt w:val="bullet"/>
      <w:pStyle w:val="ListBullet"/>
      <w:lvlText w:val=""/>
      <w:lvlJc w:val="left"/>
      <w:pPr>
        <w:tabs>
          <w:tab w:val="num" w:pos="360"/>
        </w:tabs>
        <w:ind w:left="360" w:hanging="360"/>
      </w:pPr>
      <w:rPr>
        <w:rFonts w:hint="default" w:ascii="Symbol" w:hAnsi="Symbol"/>
      </w:rPr>
    </w:lvl>
  </w:abstractNum>
  <w:num w:numId="1" w16cid:durableId="109277597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attachedTemplate r:id="rId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D84"/>
    <w:rsid w:val="000473DC"/>
    <w:rsid w:val="0012146B"/>
    <w:rsid w:val="00123F0A"/>
    <w:rsid w:val="001562EF"/>
    <w:rsid w:val="0016512F"/>
    <w:rsid w:val="0017251C"/>
    <w:rsid w:val="00173CAE"/>
    <w:rsid w:val="001D0325"/>
    <w:rsid w:val="001E325D"/>
    <w:rsid w:val="002040CA"/>
    <w:rsid w:val="00211564"/>
    <w:rsid w:val="00212798"/>
    <w:rsid w:val="002132D8"/>
    <w:rsid w:val="002573FC"/>
    <w:rsid w:val="002A7256"/>
    <w:rsid w:val="002B15F1"/>
    <w:rsid w:val="00325D0A"/>
    <w:rsid w:val="00335240"/>
    <w:rsid w:val="003419D2"/>
    <w:rsid w:val="00344F78"/>
    <w:rsid w:val="00357D81"/>
    <w:rsid w:val="0036111E"/>
    <w:rsid w:val="003746EE"/>
    <w:rsid w:val="003A0CCD"/>
    <w:rsid w:val="003B730F"/>
    <w:rsid w:val="003F4CFB"/>
    <w:rsid w:val="003F6595"/>
    <w:rsid w:val="004026D5"/>
    <w:rsid w:val="00412013"/>
    <w:rsid w:val="00425F9B"/>
    <w:rsid w:val="00427869"/>
    <w:rsid w:val="004318A2"/>
    <w:rsid w:val="004377D4"/>
    <w:rsid w:val="0049202F"/>
    <w:rsid w:val="004D2955"/>
    <w:rsid w:val="004E30D9"/>
    <w:rsid w:val="004F208E"/>
    <w:rsid w:val="004F791F"/>
    <w:rsid w:val="005013AC"/>
    <w:rsid w:val="00515733"/>
    <w:rsid w:val="005218D8"/>
    <w:rsid w:val="00551940"/>
    <w:rsid w:val="00587712"/>
    <w:rsid w:val="005B3132"/>
    <w:rsid w:val="0060106E"/>
    <w:rsid w:val="006059B3"/>
    <w:rsid w:val="00662FA6"/>
    <w:rsid w:val="00685B2F"/>
    <w:rsid w:val="006B0093"/>
    <w:rsid w:val="00703255"/>
    <w:rsid w:val="0071418E"/>
    <w:rsid w:val="00742B08"/>
    <w:rsid w:val="00754261"/>
    <w:rsid w:val="00770705"/>
    <w:rsid w:val="0077774D"/>
    <w:rsid w:val="007856CC"/>
    <w:rsid w:val="00791DD7"/>
    <w:rsid w:val="0079682C"/>
    <w:rsid w:val="007A5281"/>
    <w:rsid w:val="0081661C"/>
    <w:rsid w:val="008531DD"/>
    <w:rsid w:val="008D2C4F"/>
    <w:rsid w:val="008F33E3"/>
    <w:rsid w:val="00902F6E"/>
    <w:rsid w:val="00914452"/>
    <w:rsid w:val="009229C9"/>
    <w:rsid w:val="009404BE"/>
    <w:rsid w:val="00966B6C"/>
    <w:rsid w:val="009B3CFE"/>
    <w:rsid w:val="009C2DA3"/>
    <w:rsid w:val="00A62D1E"/>
    <w:rsid w:val="00A65455"/>
    <w:rsid w:val="00A753FF"/>
    <w:rsid w:val="00AB70B5"/>
    <w:rsid w:val="00B04DB2"/>
    <w:rsid w:val="00B1324C"/>
    <w:rsid w:val="00B14432"/>
    <w:rsid w:val="00B16C56"/>
    <w:rsid w:val="00B3552A"/>
    <w:rsid w:val="00B435E6"/>
    <w:rsid w:val="00B465A5"/>
    <w:rsid w:val="00B85B86"/>
    <w:rsid w:val="00BF7228"/>
    <w:rsid w:val="00C01B51"/>
    <w:rsid w:val="00C22551"/>
    <w:rsid w:val="00C30B83"/>
    <w:rsid w:val="00C35DFC"/>
    <w:rsid w:val="00C711B7"/>
    <w:rsid w:val="00C74545"/>
    <w:rsid w:val="00C808CF"/>
    <w:rsid w:val="00C84DFB"/>
    <w:rsid w:val="00CB7B13"/>
    <w:rsid w:val="00D235AF"/>
    <w:rsid w:val="00D32477"/>
    <w:rsid w:val="00D515C0"/>
    <w:rsid w:val="00D55C7D"/>
    <w:rsid w:val="00D821E5"/>
    <w:rsid w:val="00D91A60"/>
    <w:rsid w:val="00DA17A4"/>
    <w:rsid w:val="00DA44FC"/>
    <w:rsid w:val="00DC6D84"/>
    <w:rsid w:val="00E00205"/>
    <w:rsid w:val="00E272FF"/>
    <w:rsid w:val="00E61675"/>
    <w:rsid w:val="00E71586"/>
    <w:rsid w:val="00E73CCB"/>
    <w:rsid w:val="00E942A2"/>
    <w:rsid w:val="00EA7D4F"/>
    <w:rsid w:val="00EB3A8D"/>
    <w:rsid w:val="00EE2BDB"/>
    <w:rsid w:val="00F11998"/>
    <w:rsid w:val="00F44A48"/>
    <w:rsid w:val="00F67017"/>
    <w:rsid w:val="00F867FA"/>
    <w:rsid w:val="00F954AB"/>
    <w:rsid w:val="00FF06AB"/>
    <w:rsid w:val="08E4146A"/>
    <w:rsid w:val="0B88D65A"/>
    <w:rsid w:val="0D5DA529"/>
    <w:rsid w:val="20D124AC"/>
    <w:rsid w:val="2D98FD80"/>
    <w:rsid w:val="314414B0"/>
    <w:rsid w:val="314CEA30"/>
    <w:rsid w:val="333764C2"/>
    <w:rsid w:val="359817B8"/>
    <w:rsid w:val="3E09E6B4"/>
    <w:rsid w:val="3FFC451C"/>
    <w:rsid w:val="481C8EBE"/>
    <w:rsid w:val="5EB30290"/>
    <w:rsid w:val="6FE4A6A9"/>
    <w:rsid w:val="72892B0F"/>
    <w:rsid w:val="79C3AB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0AB37"/>
  <w15:chartTrackingRefBased/>
  <w15:docId w15:val="{05BF3D3E-0E0C-40B2-947F-FC860B58BF6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Proxima Nova" w:hAnsi="Proxima Nova" w:eastAsia="Proxima Nov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16C56"/>
    <w:pPr>
      <w:spacing w:after="160" w:line="259" w:lineRule="auto"/>
    </w:pPr>
    <w:rPr>
      <w:rFonts w:ascii="Arial" w:hAnsi="Arial"/>
      <w:kern w:val="2"/>
      <w:sz w:val="22"/>
      <w:szCs w:val="22"/>
      <w:lang w:eastAsia="en-US"/>
    </w:rPr>
  </w:style>
  <w:style w:type="paragraph" w:styleId="Heading1">
    <w:name w:val="heading 1"/>
    <w:basedOn w:val="Normal"/>
    <w:next w:val="Normal"/>
    <w:link w:val="Heading1Char"/>
    <w:uiPriority w:val="9"/>
    <w:qFormat/>
    <w:rsid w:val="00B16C56"/>
    <w:pPr>
      <w:keepNext/>
      <w:keepLines/>
      <w:spacing w:before="240" w:after="0"/>
      <w:outlineLvl w:val="0"/>
    </w:pPr>
    <w:rPr>
      <w:rFonts w:ascii="Rockwell" w:hAnsi="Rockwell" w:eastAsia="Times New Roman"/>
      <w:sz w:val="36"/>
      <w:szCs w:val="32"/>
    </w:rPr>
  </w:style>
  <w:style w:type="paragraph" w:styleId="Heading2">
    <w:name w:val="heading 2"/>
    <w:basedOn w:val="Normal"/>
    <w:next w:val="Normal"/>
    <w:link w:val="Heading2Char"/>
    <w:uiPriority w:val="9"/>
    <w:unhideWhenUsed/>
    <w:qFormat/>
    <w:rsid w:val="00B16C56"/>
    <w:pPr>
      <w:keepNext/>
      <w:keepLines/>
      <w:spacing w:before="40" w:after="0"/>
      <w:outlineLvl w:val="1"/>
    </w:pPr>
    <w:rPr>
      <w:rFonts w:ascii="Rockwell" w:hAnsi="Rockwell" w:eastAsia="Times New Roman"/>
      <w:sz w:val="28"/>
      <w:szCs w:val="26"/>
    </w:rPr>
  </w:style>
  <w:style w:type="paragraph" w:styleId="Heading3">
    <w:name w:val="heading 3"/>
    <w:basedOn w:val="Normal"/>
    <w:next w:val="Normal"/>
    <w:link w:val="Heading3Char"/>
    <w:uiPriority w:val="9"/>
    <w:unhideWhenUsed/>
    <w:qFormat/>
    <w:rsid w:val="00B16C56"/>
    <w:pPr>
      <w:keepNext/>
      <w:keepLines/>
      <w:spacing w:before="40" w:after="0"/>
      <w:outlineLvl w:val="2"/>
    </w:pPr>
    <w:rPr>
      <w:rFonts w:ascii="Rockwell" w:hAnsi="Rockwell" w:eastAsia="Times New Roman"/>
      <w:sz w:val="28"/>
      <w:szCs w:val="24"/>
    </w:rPr>
  </w:style>
  <w:style w:type="paragraph" w:styleId="Heading4">
    <w:name w:val="heading 4"/>
    <w:basedOn w:val="Normal"/>
    <w:next w:val="Normal"/>
    <w:link w:val="Heading4Char"/>
    <w:uiPriority w:val="9"/>
    <w:unhideWhenUsed/>
    <w:qFormat/>
    <w:rsid w:val="00B16C56"/>
    <w:pPr>
      <w:keepNext/>
      <w:keepLines/>
      <w:spacing w:before="40" w:after="0"/>
      <w:outlineLvl w:val="3"/>
    </w:pPr>
    <w:rPr>
      <w:rFonts w:ascii="Rockwell" w:hAnsi="Rockwell" w:eastAsia="Times New Roman"/>
      <w:iCs/>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8531DD"/>
    <w:pPr>
      <w:tabs>
        <w:tab w:val="center" w:pos="4513"/>
        <w:tab w:val="right" w:pos="9026"/>
      </w:tabs>
      <w:spacing w:after="0" w:line="240" w:lineRule="auto"/>
    </w:pPr>
  </w:style>
  <w:style w:type="character" w:styleId="HeaderChar" w:customStyle="1">
    <w:name w:val="Header Char"/>
    <w:basedOn w:val="DefaultParagraphFont"/>
    <w:link w:val="Header"/>
    <w:uiPriority w:val="99"/>
    <w:rsid w:val="008531DD"/>
  </w:style>
  <w:style w:type="paragraph" w:styleId="Footer">
    <w:name w:val="footer"/>
    <w:basedOn w:val="Normal"/>
    <w:link w:val="FooterChar"/>
    <w:uiPriority w:val="99"/>
    <w:unhideWhenUsed/>
    <w:rsid w:val="008531DD"/>
    <w:pPr>
      <w:tabs>
        <w:tab w:val="center" w:pos="4513"/>
        <w:tab w:val="right" w:pos="9026"/>
      </w:tabs>
      <w:spacing w:after="0" w:line="240" w:lineRule="auto"/>
    </w:pPr>
  </w:style>
  <w:style w:type="character" w:styleId="FooterChar" w:customStyle="1">
    <w:name w:val="Footer Char"/>
    <w:basedOn w:val="DefaultParagraphFont"/>
    <w:link w:val="Footer"/>
    <w:uiPriority w:val="99"/>
    <w:rsid w:val="008531DD"/>
  </w:style>
  <w:style w:type="paragraph" w:styleId="BasicParagraph" w:customStyle="1">
    <w:name w:val="[Basic Paragraph]"/>
    <w:basedOn w:val="Normal"/>
    <w:link w:val="BasicParagraphChar"/>
    <w:uiPriority w:val="99"/>
    <w:rsid w:val="008531DD"/>
    <w:pPr>
      <w:autoSpaceDE w:val="0"/>
      <w:autoSpaceDN w:val="0"/>
      <w:adjustRightInd w:val="0"/>
      <w:spacing w:after="0" w:line="288" w:lineRule="auto"/>
      <w:textAlignment w:val="center"/>
    </w:pPr>
    <w:rPr>
      <w:rFonts w:ascii="MinionPro-Regular" w:hAnsi="MinionPro-Regular" w:cs="MinionPro-Regular"/>
      <w:color w:val="000000"/>
      <w:kern w:val="0"/>
      <w:sz w:val="24"/>
      <w:szCs w:val="24"/>
    </w:rPr>
  </w:style>
  <w:style w:type="paragraph" w:styleId="ListBullet">
    <w:name w:val="List Bullet"/>
    <w:basedOn w:val="Normal"/>
    <w:uiPriority w:val="99"/>
    <w:unhideWhenUsed/>
    <w:rsid w:val="00F11998"/>
    <w:pPr>
      <w:numPr>
        <w:numId w:val="1"/>
      </w:numPr>
      <w:contextualSpacing/>
    </w:pPr>
  </w:style>
  <w:style w:type="paragraph" w:styleId="BodyCopy" w:customStyle="1">
    <w:name w:val="Body Copy"/>
    <w:basedOn w:val="BasicParagraph"/>
    <w:link w:val="BodyCopyChar"/>
    <w:qFormat/>
    <w:rsid w:val="00B16C56"/>
    <w:pPr>
      <w:suppressAutoHyphens/>
      <w:spacing w:after="170"/>
    </w:pPr>
    <w:rPr>
      <w:rFonts w:ascii="Arial" w:hAnsi="Arial" w:cs="Proxima Nova"/>
      <w:sz w:val="22"/>
      <w:szCs w:val="20"/>
    </w:rPr>
  </w:style>
  <w:style w:type="paragraph" w:styleId="Addressandsignoff" w:customStyle="1">
    <w:name w:val="Address and sign off"/>
    <w:basedOn w:val="BasicParagraph"/>
    <w:link w:val="AddressandsignoffChar"/>
    <w:qFormat/>
    <w:rsid w:val="00C84DFB"/>
    <w:rPr>
      <w:rFonts w:ascii="Sanchez Slab" w:hAnsi="Sanchez Slab" w:cs="Sanchez Slab"/>
      <w:b/>
      <w:bCs/>
      <w:sz w:val="20"/>
      <w:szCs w:val="20"/>
    </w:rPr>
  </w:style>
  <w:style w:type="character" w:styleId="BasicParagraphChar" w:customStyle="1">
    <w:name w:val="[Basic Paragraph] Char"/>
    <w:link w:val="BasicParagraph"/>
    <w:uiPriority w:val="99"/>
    <w:rsid w:val="00C84DFB"/>
    <w:rPr>
      <w:rFonts w:ascii="MinionPro-Regular" w:hAnsi="MinionPro-Regular" w:cs="MinionPro-Regular"/>
      <w:color w:val="000000"/>
      <w:kern w:val="0"/>
      <w:sz w:val="24"/>
      <w:szCs w:val="24"/>
    </w:rPr>
  </w:style>
  <w:style w:type="character" w:styleId="BodyCopyChar" w:customStyle="1">
    <w:name w:val="Body Copy Char"/>
    <w:link w:val="BodyCopy"/>
    <w:rsid w:val="00B16C56"/>
    <w:rPr>
      <w:rFonts w:ascii="Arial" w:hAnsi="Arial" w:cs="Proxima Nova"/>
      <w:color w:val="000000"/>
      <w:kern w:val="0"/>
      <w:sz w:val="24"/>
      <w:szCs w:val="20"/>
    </w:rPr>
  </w:style>
  <w:style w:type="character" w:styleId="AddressandsignoffChar" w:customStyle="1">
    <w:name w:val="Address and sign off Char"/>
    <w:link w:val="Addressandsignoff"/>
    <w:rsid w:val="00C84DFB"/>
    <w:rPr>
      <w:rFonts w:ascii="Sanchez Slab" w:hAnsi="Sanchez Slab" w:cs="Sanchez Slab"/>
      <w:b/>
      <w:bCs/>
      <w:color w:val="000000"/>
      <w:kern w:val="0"/>
      <w:sz w:val="20"/>
      <w:szCs w:val="20"/>
    </w:rPr>
  </w:style>
  <w:style w:type="character" w:styleId="Heading1Char" w:customStyle="1">
    <w:name w:val="Heading 1 Char"/>
    <w:link w:val="Heading1"/>
    <w:uiPriority w:val="9"/>
    <w:rsid w:val="00B16C56"/>
    <w:rPr>
      <w:rFonts w:ascii="Rockwell" w:hAnsi="Rockwell" w:eastAsia="Times New Roman" w:cs="Times New Roman"/>
      <w:sz w:val="36"/>
      <w:szCs w:val="32"/>
    </w:rPr>
  </w:style>
  <w:style w:type="character" w:styleId="Heading2Char" w:customStyle="1">
    <w:name w:val="Heading 2 Char"/>
    <w:link w:val="Heading2"/>
    <w:uiPriority w:val="9"/>
    <w:rsid w:val="00B16C56"/>
    <w:rPr>
      <w:rFonts w:ascii="Rockwell" w:hAnsi="Rockwell" w:eastAsia="Times New Roman" w:cs="Times New Roman"/>
      <w:sz w:val="28"/>
      <w:szCs w:val="26"/>
    </w:rPr>
  </w:style>
  <w:style w:type="character" w:styleId="Heading3Char" w:customStyle="1">
    <w:name w:val="Heading 3 Char"/>
    <w:link w:val="Heading3"/>
    <w:uiPriority w:val="9"/>
    <w:rsid w:val="00B16C56"/>
    <w:rPr>
      <w:rFonts w:ascii="Rockwell" w:hAnsi="Rockwell" w:eastAsia="Times New Roman" w:cs="Times New Roman"/>
      <w:sz w:val="28"/>
      <w:szCs w:val="24"/>
    </w:rPr>
  </w:style>
  <w:style w:type="paragraph" w:styleId="Title">
    <w:name w:val="Title"/>
    <w:basedOn w:val="Normal"/>
    <w:next w:val="Normal"/>
    <w:link w:val="TitleChar"/>
    <w:uiPriority w:val="10"/>
    <w:qFormat/>
    <w:rsid w:val="00B16C56"/>
    <w:pPr>
      <w:spacing w:after="0" w:line="240" w:lineRule="auto"/>
      <w:contextualSpacing/>
    </w:pPr>
    <w:rPr>
      <w:rFonts w:ascii="Rockwell" w:hAnsi="Rockwell" w:eastAsia="Times New Roman"/>
      <w:spacing w:val="-10"/>
      <w:kern w:val="28"/>
      <w:sz w:val="56"/>
      <w:szCs w:val="56"/>
    </w:rPr>
  </w:style>
  <w:style w:type="character" w:styleId="TitleChar" w:customStyle="1">
    <w:name w:val="Title Char"/>
    <w:link w:val="Title"/>
    <w:uiPriority w:val="10"/>
    <w:rsid w:val="00B16C56"/>
    <w:rPr>
      <w:rFonts w:ascii="Rockwell" w:hAnsi="Rockwell" w:eastAsia="Times New Roman" w:cs="Times New Roman"/>
      <w:spacing w:val="-10"/>
      <w:kern w:val="28"/>
      <w:sz w:val="56"/>
      <w:szCs w:val="56"/>
    </w:rPr>
  </w:style>
  <w:style w:type="paragraph" w:styleId="NormalWeb">
    <w:name w:val="Normal (Web)"/>
    <w:basedOn w:val="Normal"/>
    <w:uiPriority w:val="99"/>
    <w:semiHidden/>
    <w:unhideWhenUsed/>
    <w:rsid w:val="00B16C56"/>
    <w:pPr>
      <w:spacing w:before="100" w:beforeAutospacing="1" w:after="100" w:afterAutospacing="1" w:line="240" w:lineRule="auto"/>
    </w:pPr>
    <w:rPr>
      <w:rFonts w:ascii="Times New Roman" w:hAnsi="Times New Roman" w:eastAsia="Times New Roman"/>
      <w:kern w:val="0"/>
      <w:sz w:val="24"/>
      <w:szCs w:val="24"/>
      <w:lang w:eastAsia="en-GB"/>
    </w:rPr>
  </w:style>
  <w:style w:type="character" w:styleId="Strong">
    <w:name w:val="Strong"/>
    <w:uiPriority w:val="22"/>
    <w:qFormat/>
    <w:rsid w:val="00B16C56"/>
    <w:rPr>
      <w:b/>
      <w:bCs/>
    </w:rPr>
  </w:style>
  <w:style w:type="character" w:styleId="Hyperlink">
    <w:name w:val="Hyperlink"/>
    <w:uiPriority w:val="99"/>
    <w:unhideWhenUsed/>
    <w:rsid w:val="00B16C56"/>
    <w:rPr>
      <w:color w:val="0000FF"/>
      <w:u w:val="single"/>
    </w:rPr>
  </w:style>
  <w:style w:type="character" w:styleId="UnresolvedMention">
    <w:name w:val="Unresolved Mention"/>
    <w:uiPriority w:val="99"/>
    <w:semiHidden/>
    <w:unhideWhenUsed/>
    <w:rsid w:val="00B16C56"/>
    <w:rPr>
      <w:color w:val="605E5C"/>
      <w:shd w:val="clear" w:color="auto" w:fill="E1DFDD"/>
    </w:rPr>
  </w:style>
  <w:style w:type="character" w:styleId="Heading4Char" w:customStyle="1">
    <w:name w:val="Heading 4 Char"/>
    <w:link w:val="Heading4"/>
    <w:uiPriority w:val="9"/>
    <w:rsid w:val="00B16C56"/>
    <w:rPr>
      <w:rFonts w:ascii="Rockwell" w:hAnsi="Rockwell" w:eastAsia="Times New Roman" w:cs="Times New Roman"/>
      <w:iCs/>
      <w:sz w:val="24"/>
    </w:rPr>
  </w:style>
  <w:style w:type="character" w:styleId="ui-provider" w:customStyle="1">
    <w:name w:val="ui-provider"/>
    <w:basedOn w:val="DefaultParagraphFont"/>
    <w:rsid w:val="00D91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047121">
      <w:bodyDiv w:val="1"/>
      <w:marLeft w:val="0"/>
      <w:marRight w:val="0"/>
      <w:marTop w:val="0"/>
      <w:marBottom w:val="0"/>
      <w:divBdr>
        <w:top w:val="none" w:sz="0" w:space="0" w:color="auto"/>
        <w:left w:val="none" w:sz="0" w:space="0" w:color="auto"/>
        <w:bottom w:val="none" w:sz="0" w:space="0" w:color="auto"/>
        <w:right w:val="none" w:sz="0" w:space="0" w:color="auto"/>
      </w:divBdr>
    </w:div>
    <w:div w:id="545527093">
      <w:bodyDiv w:val="1"/>
      <w:marLeft w:val="0"/>
      <w:marRight w:val="0"/>
      <w:marTop w:val="0"/>
      <w:marBottom w:val="0"/>
      <w:divBdr>
        <w:top w:val="none" w:sz="0" w:space="0" w:color="auto"/>
        <w:left w:val="none" w:sz="0" w:space="0" w:color="auto"/>
        <w:bottom w:val="none" w:sz="0" w:space="0" w:color="auto"/>
        <w:right w:val="none" w:sz="0" w:space="0" w:color="auto"/>
      </w:divBdr>
    </w:div>
    <w:div w:id="678048251">
      <w:bodyDiv w:val="1"/>
      <w:marLeft w:val="0"/>
      <w:marRight w:val="0"/>
      <w:marTop w:val="0"/>
      <w:marBottom w:val="0"/>
      <w:divBdr>
        <w:top w:val="none" w:sz="0" w:space="0" w:color="auto"/>
        <w:left w:val="none" w:sz="0" w:space="0" w:color="auto"/>
        <w:bottom w:val="none" w:sz="0" w:space="0" w:color="auto"/>
        <w:right w:val="none" w:sz="0" w:space="0" w:color="auto"/>
      </w:divBdr>
    </w:div>
    <w:div w:id="983923977">
      <w:bodyDiv w:val="1"/>
      <w:marLeft w:val="0"/>
      <w:marRight w:val="0"/>
      <w:marTop w:val="0"/>
      <w:marBottom w:val="0"/>
      <w:divBdr>
        <w:top w:val="none" w:sz="0" w:space="0" w:color="auto"/>
        <w:left w:val="none" w:sz="0" w:space="0" w:color="auto"/>
        <w:bottom w:val="none" w:sz="0" w:space="0" w:color="auto"/>
        <w:right w:val="none" w:sz="0" w:space="0" w:color="auto"/>
      </w:divBdr>
      <w:divsChild>
        <w:div w:id="125514463">
          <w:marLeft w:val="0"/>
          <w:marRight w:val="0"/>
          <w:marTop w:val="0"/>
          <w:marBottom w:val="0"/>
          <w:divBdr>
            <w:top w:val="single" w:sz="2" w:space="0" w:color="D9D9E3"/>
            <w:left w:val="single" w:sz="2" w:space="0" w:color="D9D9E3"/>
            <w:bottom w:val="single" w:sz="2" w:space="0" w:color="D9D9E3"/>
            <w:right w:val="single" w:sz="2" w:space="0" w:color="D9D9E3"/>
          </w:divBdr>
          <w:divsChild>
            <w:div w:id="1509716600">
              <w:marLeft w:val="0"/>
              <w:marRight w:val="0"/>
              <w:marTop w:val="0"/>
              <w:marBottom w:val="0"/>
              <w:divBdr>
                <w:top w:val="single" w:sz="2" w:space="0" w:color="D9D9E3"/>
                <w:left w:val="single" w:sz="2" w:space="0" w:color="D9D9E3"/>
                <w:bottom w:val="single" w:sz="2" w:space="0" w:color="D9D9E3"/>
                <w:right w:val="single" w:sz="2" w:space="0" w:color="D9D9E3"/>
              </w:divBdr>
              <w:divsChild>
                <w:div w:id="1178158010">
                  <w:marLeft w:val="0"/>
                  <w:marRight w:val="0"/>
                  <w:marTop w:val="0"/>
                  <w:marBottom w:val="0"/>
                  <w:divBdr>
                    <w:top w:val="single" w:sz="2" w:space="0" w:color="D9D9E3"/>
                    <w:left w:val="single" w:sz="2" w:space="0" w:color="D9D9E3"/>
                    <w:bottom w:val="single" w:sz="2" w:space="0" w:color="D9D9E3"/>
                    <w:right w:val="single" w:sz="2" w:space="0" w:color="D9D9E3"/>
                  </w:divBdr>
                  <w:divsChild>
                    <w:div w:id="1561283371">
                      <w:marLeft w:val="0"/>
                      <w:marRight w:val="0"/>
                      <w:marTop w:val="0"/>
                      <w:marBottom w:val="0"/>
                      <w:divBdr>
                        <w:top w:val="single" w:sz="2" w:space="0" w:color="D9D9E3"/>
                        <w:left w:val="single" w:sz="2" w:space="0" w:color="D9D9E3"/>
                        <w:bottom w:val="single" w:sz="2" w:space="0" w:color="D9D9E3"/>
                        <w:right w:val="single" w:sz="2" w:space="0" w:color="D9D9E3"/>
                      </w:divBdr>
                      <w:divsChild>
                        <w:div w:id="628438666">
                          <w:marLeft w:val="0"/>
                          <w:marRight w:val="0"/>
                          <w:marTop w:val="0"/>
                          <w:marBottom w:val="0"/>
                          <w:divBdr>
                            <w:top w:val="single" w:sz="2" w:space="0" w:color="D9D9E3"/>
                            <w:left w:val="single" w:sz="2" w:space="0" w:color="D9D9E3"/>
                            <w:bottom w:val="single" w:sz="2" w:space="0" w:color="D9D9E3"/>
                            <w:right w:val="single" w:sz="2" w:space="0" w:color="D9D9E3"/>
                          </w:divBdr>
                          <w:divsChild>
                            <w:div w:id="587468518">
                              <w:marLeft w:val="0"/>
                              <w:marRight w:val="0"/>
                              <w:marTop w:val="100"/>
                              <w:marBottom w:val="100"/>
                              <w:divBdr>
                                <w:top w:val="single" w:sz="2" w:space="0" w:color="D9D9E3"/>
                                <w:left w:val="single" w:sz="2" w:space="0" w:color="D9D9E3"/>
                                <w:bottom w:val="single" w:sz="2" w:space="0" w:color="D9D9E3"/>
                                <w:right w:val="single" w:sz="2" w:space="0" w:color="D9D9E3"/>
                              </w:divBdr>
                              <w:divsChild>
                                <w:div w:id="664748411">
                                  <w:marLeft w:val="0"/>
                                  <w:marRight w:val="0"/>
                                  <w:marTop w:val="0"/>
                                  <w:marBottom w:val="0"/>
                                  <w:divBdr>
                                    <w:top w:val="single" w:sz="2" w:space="0" w:color="D9D9E3"/>
                                    <w:left w:val="single" w:sz="2" w:space="0" w:color="D9D9E3"/>
                                    <w:bottom w:val="single" w:sz="2" w:space="0" w:color="D9D9E3"/>
                                    <w:right w:val="single" w:sz="2" w:space="0" w:color="D9D9E3"/>
                                  </w:divBdr>
                                  <w:divsChild>
                                    <w:div w:id="1332218261">
                                      <w:marLeft w:val="0"/>
                                      <w:marRight w:val="0"/>
                                      <w:marTop w:val="0"/>
                                      <w:marBottom w:val="0"/>
                                      <w:divBdr>
                                        <w:top w:val="single" w:sz="2" w:space="0" w:color="D9D9E3"/>
                                        <w:left w:val="single" w:sz="2" w:space="0" w:color="D9D9E3"/>
                                        <w:bottom w:val="single" w:sz="2" w:space="0" w:color="D9D9E3"/>
                                        <w:right w:val="single" w:sz="2" w:space="0" w:color="D9D9E3"/>
                                      </w:divBdr>
                                      <w:divsChild>
                                        <w:div w:id="1038239094">
                                          <w:marLeft w:val="0"/>
                                          <w:marRight w:val="0"/>
                                          <w:marTop w:val="0"/>
                                          <w:marBottom w:val="0"/>
                                          <w:divBdr>
                                            <w:top w:val="single" w:sz="2" w:space="0" w:color="D9D9E3"/>
                                            <w:left w:val="single" w:sz="2" w:space="0" w:color="D9D9E3"/>
                                            <w:bottom w:val="single" w:sz="2" w:space="0" w:color="D9D9E3"/>
                                            <w:right w:val="single" w:sz="2" w:space="0" w:color="D9D9E3"/>
                                          </w:divBdr>
                                          <w:divsChild>
                                            <w:div w:id="585185129">
                                              <w:marLeft w:val="0"/>
                                              <w:marRight w:val="0"/>
                                              <w:marTop w:val="0"/>
                                              <w:marBottom w:val="0"/>
                                              <w:divBdr>
                                                <w:top w:val="single" w:sz="2" w:space="0" w:color="D9D9E3"/>
                                                <w:left w:val="single" w:sz="2" w:space="0" w:color="D9D9E3"/>
                                                <w:bottom w:val="single" w:sz="2" w:space="0" w:color="D9D9E3"/>
                                                <w:right w:val="single" w:sz="2" w:space="0" w:color="D9D9E3"/>
                                              </w:divBdr>
                                              <w:divsChild>
                                                <w:div w:id="1354187952">
                                                  <w:marLeft w:val="0"/>
                                                  <w:marRight w:val="0"/>
                                                  <w:marTop w:val="0"/>
                                                  <w:marBottom w:val="0"/>
                                                  <w:divBdr>
                                                    <w:top w:val="single" w:sz="2" w:space="0" w:color="D9D9E3"/>
                                                    <w:left w:val="single" w:sz="2" w:space="0" w:color="D9D9E3"/>
                                                    <w:bottom w:val="single" w:sz="2" w:space="0" w:color="D9D9E3"/>
                                                    <w:right w:val="single" w:sz="2" w:space="0" w:color="D9D9E3"/>
                                                  </w:divBdr>
                                                  <w:divsChild>
                                                    <w:div w:id="17757113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62069276">
          <w:marLeft w:val="0"/>
          <w:marRight w:val="0"/>
          <w:marTop w:val="0"/>
          <w:marBottom w:val="0"/>
          <w:divBdr>
            <w:top w:val="none" w:sz="0" w:space="0" w:color="auto"/>
            <w:left w:val="none" w:sz="0" w:space="0" w:color="auto"/>
            <w:bottom w:val="none" w:sz="0" w:space="0" w:color="auto"/>
            <w:right w:val="none" w:sz="0" w:space="0" w:color="auto"/>
          </w:divBdr>
        </w:div>
      </w:divsChild>
    </w:div>
    <w:div w:id="1267467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workingfamilies.org.uk/"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rahMurray\Downloads\Press%20release%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CB3EF2CCA16A40A1B37947F972B1B0" ma:contentTypeVersion="17" ma:contentTypeDescription="Create a new document." ma:contentTypeScope="" ma:versionID="01e36a8058208553f9c0808eedc4de8d">
  <xsd:schema xmlns:xsd="http://www.w3.org/2001/XMLSchema" xmlns:xs="http://www.w3.org/2001/XMLSchema" xmlns:p="http://schemas.microsoft.com/office/2006/metadata/properties" xmlns:ns2="6d2d3dfa-301b-4c63-ad50-1ef6206c9594" xmlns:ns3="d0347e18-5bf3-4d17-ae7d-87b8ad1e6396" targetNamespace="http://schemas.microsoft.com/office/2006/metadata/properties" ma:root="true" ma:fieldsID="339e68cae48d2b539203dd4304276f25" ns2:_="" ns3:_="">
    <xsd:import namespace="6d2d3dfa-301b-4c63-ad50-1ef6206c9594"/>
    <xsd:import namespace="d0347e18-5bf3-4d17-ae7d-87b8ad1e639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2d3dfa-301b-4c63-ad50-1ef6206c9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bdc22bd-6767-4def-a57b-51fbb36ebd97"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347e18-5bf3-4d17-ae7d-87b8ad1e6396"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5318ea8-7cdc-4b37-81e6-c71f10792e73}" ma:internalName="TaxCatchAll" ma:showField="CatchAllData" ma:web="d0347e18-5bf3-4d17-ae7d-87b8ad1e639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0347e18-5bf3-4d17-ae7d-87b8ad1e6396" xsi:nil="true"/>
    <lcf76f155ced4ddcb4097134ff3c332f xmlns="6d2d3dfa-301b-4c63-ad50-1ef6206c959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EEF33C-4211-4E66-B1CC-062FD45C2350}">
  <ds:schemaRefs>
    <ds:schemaRef ds:uri="http://schemas.openxmlformats.org/officeDocument/2006/bibliography"/>
  </ds:schemaRefs>
</ds:datastoreItem>
</file>

<file path=customXml/itemProps2.xml><?xml version="1.0" encoding="utf-8"?>
<ds:datastoreItem xmlns:ds="http://schemas.openxmlformats.org/officeDocument/2006/customXml" ds:itemID="{B6DFE4A4-0F98-424D-BD06-27DF3CC481BD}"/>
</file>

<file path=customXml/itemProps3.xml><?xml version="1.0" encoding="utf-8"?>
<ds:datastoreItem xmlns:ds="http://schemas.openxmlformats.org/officeDocument/2006/customXml" ds:itemID="{65F97B57-6FC2-4FC0-9E2C-08795907AE89}">
  <ds:schemaRefs>
    <ds:schemaRef ds:uri="http://schemas.microsoft.com/sharepoint/v3/contenttype/forms"/>
  </ds:schemaRefs>
</ds:datastoreItem>
</file>

<file path=customXml/itemProps4.xml><?xml version="1.0" encoding="utf-8"?>
<ds:datastoreItem xmlns:ds="http://schemas.openxmlformats.org/officeDocument/2006/customXml" ds:itemID="{B6B14C5F-15EB-4296-B6DA-2152B493817A}">
  <ds:schemaRefs>
    <ds:schemaRef ds:uri="http://schemas.microsoft.com/office/2006/metadata/properties"/>
    <ds:schemaRef ds:uri="http://schemas.microsoft.com/office/infopath/2007/PartnerControls"/>
    <ds:schemaRef ds:uri="d0347e18-5bf3-4d17-ae7d-87b8ad1e6396"/>
    <ds:schemaRef ds:uri="6d2d3dfa-301b-4c63-ad50-1ef6206c959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Press release 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Sarah Murray</dc:creator>
  <keywords/>
  <dc:description/>
  <lastModifiedBy>Mary Brown | Working Families</lastModifiedBy>
  <revision>37</revision>
  <dcterms:created xsi:type="dcterms:W3CDTF">2024-05-07T19:57:00.0000000Z</dcterms:created>
  <dcterms:modified xsi:type="dcterms:W3CDTF">2024-05-10T15:50:41.2842177Z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0x010100E6CB3EF2CCA16A40A1B37947F972B1B0</vt:lpwstr>
  </property>
  <property fmtid="{D5CDD505-2E9C-101B-9397-08002B2CF9AE}" pid="3" name="MediaServiceImageTags">
    <vt:lpwstr/>
  </property>
</Properties>
</file>